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A2C9" w14:textId="34B22BA1" w:rsidR="008B56CE" w:rsidRPr="004936C1" w:rsidRDefault="00063E17" w:rsidP="009B6225">
      <w:pPr>
        <w:spacing w:after="0"/>
        <w:jc w:val="center"/>
        <w:rPr>
          <w:b/>
          <w:sz w:val="28"/>
          <w:szCs w:val="28"/>
        </w:rPr>
      </w:pPr>
      <w:r w:rsidRPr="004936C1">
        <w:rPr>
          <w:b/>
          <w:sz w:val="28"/>
          <w:szCs w:val="28"/>
        </w:rPr>
        <w:t>PRZEDWSTĘPNA UMOWA SPRZEDAŻY MIESZKANIA</w:t>
      </w:r>
    </w:p>
    <w:p w14:paraId="42FDA2CA" w14:textId="6F86E861" w:rsidR="00705F09" w:rsidRPr="004936C1" w:rsidRDefault="00063E17" w:rsidP="009B6225">
      <w:pPr>
        <w:spacing w:after="0"/>
        <w:jc w:val="center"/>
        <w:rPr>
          <w:b/>
          <w:sz w:val="28"/>
          <w:szCs w:val="28"/>
        </w:rPr>
      </w:pPr>
      <w:r w:rsidRPr="004936C1">
        <w:rPr>
          <w:b/>
          <w:sz w:val="28"/>
          <w:szCs w:val="28"/>
        </w:rPr>
        <w:t>Z ZADATKIEM</w:t>
      </w:r>
    </w:p>
    <w:p w14:paraId="4AB45D6E" w14:textId="265EECE6" w:rsidR="35D9361C" w:rsidRDefault="35D9361C" w:rsidP="009B6225">
      <w:pPr>
        <w:rPr>
          <w:rFonts w:asciiTheme="minorHAnsi" w:eastAsiaTheme="minorEastAsia" w:hAnsiTheme="minorHAnsi" w:cstheme="minorBidi"/>
          <w:sz w:val="24"/>
          <w:szCs w:val="24"/>
        </w:rPr>
      </w:pPr>
      <w:r w:rsidRPr="757813E9">
        <w:rPr>
          <w:rFonts w:asciiTheme="minorHAnsi" w:eastAsiaTheme="minorEastAsia" w:hAnsiTheme="minorHAnsi" w:cstheme="minorBidi"/>
          <w:sz w:val="24"/>
          <w:szCs w:val="24"/>
        </w:rPr>
        <w:t>zwana dalej „</w:t>
      </w:r>
      <w:r w:rsidRPr="757813E9">
        <w:rPr>
          <w:rFonts w:asciiTheme="minorHAnsi" w:eastAsiaTheme="minorEastAsia" w:hAnsiTheme="minorHAnsi" w:cstheme="minorBidi"/>
          <w:b/>
          <w:bCs/>
          <w:sz w:val="24"/>
          <w:szCs w:val="24"/>
        </w:rPr>
        <w:t>Umową</w:t>
      </w:r>
      <w:r w:rsidRPr="757813E9">
        <w:rPr>
          <w:rFonts w:asciiTheme="minorHAnsi" w:eastAsiaTheme="minorEastAsia" w:hAnsiTheme="minorHAnsi" w:cstheme="minorBidi"/>
          <w:sz w:val="24"/>
          <w:szCs w:val="24"/>
        </w:rPr>
        <w:t xml:space="preserve">”, </w:t>
      </w:r>
    </w:p>
    <w:p w14:paraId="2A8CD3A0" w14:textId="73FBFFD7" w:rsidR="005A4CCF" w:rsidRPr="00E77A90" w:rsidRDefault="35D9361C" w:rsidP="00E77A90">
      <w:pPr>
        <w:rPr>
          <w:rFonts w:asciiTheme="minorHAnsi" w:eastAsiaTheme="minorEastAsia" w:hAnsiTheme="minorHAnsi" w:cstheme="minorBidi"/>
          <w:sz w:val="24"/>
          <w:szCs w:val="24"/>
        </w:rPr>
      </w:pPr>
      <w:r w:rsidRPr="757813E9">
        <w:rPr>
          <w:rFonts w:asciiTheme="minorHAnsi" w:eastAsiaTheme="minorEastAsia" w:hAnsiTheme="minorHAnsi" w:cstheme="minorBidi"/>
          <w:sz w:val="24"/>
          <w:szCs w:val="24"/>
        </w:rPr>
        <w:t>zawarta w ………………………………………………… w dniu ……………………………………..…… pomiędzy:</w:t>
      </w:r>
      <w:r w:rsidR="005A4CCF">
        <w:rPr>
          <w:rStyle w:val="eop"/>
          <w:rFonts w:ascii="Segoe UI" w:hAnsi="Segoe UI" w:cs="Segoe UI"/>
          <w:sz w:val="18"/>
          <w:szCs w:val="18"/>
        </w:rPr>
        <w:t> </w:t>
      </w:r>
    </w:p>
    <w:p w14:paraId="779F5E57" w14:textId="77777777" w:rsidR="005A4CCF" w:rsidRDefault="005A4CCF" w:rsidP="009B62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37F318CE" w14:textId="77777777" w:rsidR="005A4CCF" w:rsidRDefault="005A4CCF" w:rsidP="009B62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Panem/Panią</w:t>
      </w:r>
      <w:r>
        <w:rPr>
          <w:rStyle w:val="eop"/>
          <w:rFonts w:ascii="Calibri" w:hAnsi="Calibri" w:cs="Calibri"/>
          <w:color w:val="00000A"/>
        </w:rPr>
        <w:t> </w:t>
      </w:r>
    </w:p>
    <w:p w14:paraId="040B7194" w14:textId="757866FF" w:rsidR="005A4CCF" w:rsidRDefault="005A4CCF" w:rsidP="009B62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 xml:space="preserve">……………………………………………………………………………………………………………………………, zam. w ……………………………………………… (……..-………………), ul. ………………..……………………………………………, legitymującym/ą się dowodem osobistym wydanym przez ……………………………………………….……………………… o numerze </w:t>
      </w:r>
      <w:r w:rsidR="327055C2" w:rsidRPr="757813E9">
        <w:rPr>
          <w:rStyle w:val="normaltextrun"/>
          <w:rFonts w:ascii="Calibri" w:hAnsi="Calibri" w:cs="Calibri"/>
          <w:color w:val="00000A"/>
        </w:rPr>
        <w:t>i serii</w:t>
      </w:r>
      <w:r w:rsidRPr="757813E9">
        <w:rPr>
          <w:rStyle w:val="normaltextrun"/>
          <w:rFonts w:ascii="Calibri" w:hAnsi="Calibri" w:cs="Calibri"/>
          <w:color w:val="00000A"/>
        </w:rPr>
        <w:t xml:space="preserve"> </w:t>
      </w:r>
      <w:r>
        <w:rPr>
          <w:rStyle w:val="normaltextrun"/>
          <w:rFonts w:ascii="Calibri" w:hAnsi="Calibri" w:cs="Calibri"/>
          <w:color w:val="00000A"/>
        </w:rPr>
        <w:t>......................................................., PESEL: ………………………………………………………………, </w:t>
      </w:r>
      <w:r>
        <w:rPr>
          <w:rStyle w:val="eop"/>
          <w:rFonts w:ascii="Calibri" w:hAnsi="Calibri" w:cs="Calibri"/>
          <w:color w:val="00000A"/>
        </w:rPr>
        <w:t> </w:t>
      </w:r>
    </w:p>
    <w:p w14:paraId="4610ECF8" w14:textId="77777777" w:rsidR="005A4CCF" w:rsidRDefault="005A4CCF" w:rsidP="009B62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zwanym/ą dalej „</w:t>
      </w:r>
      <w:r>
        <w:rPr>
          <w:rStyle w:val="normaltextrun"/>
          <w:rFonts w:ascii="Calibri" w:hAnsi="Calibri" w:cs="Calibri"/>
          <w:b/>
          <w:bCs/>
          <w:color w:val="00000A"/>
        </w:rPr>
        <w:t>Sprzedawcą</w:t>
      </w:r>
      <w:r>
        <w:rPr>
          <w:rStyle w:val="normaltextrun"/>
          <w:rFonts w:ascii="Calibri" w:hAnsi="Calibri" w:cs="Calibri"/>
          <w:color w:val="00000A"/>
        </w:rPr>
        <w:t>”</w:t>
      </w:r>
      <w:r>
        <w:rPr>
          <w:rStyle w:val="eop"/>
          <w:rFonts w:ascii="Calibri" w:hAnsi="Calibri" w:cs="Calibri"/>
          <w:color w:val="00000A"/>
        </w:rPr>
        <w:t> </w:t>
      </w:r>
    </w:p>
    <w:p w14:paraId="125FB466" w14:textId="77777777" w:rsidR="005A4CCF" w:rsidRDefault="005A4CCF" w:rsidP="009B62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7C985969" w14:textId="77777777" w:rsidR="005A4CCF" w:rsidRDefault="005A4CCF" w:rsidP="009B62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a</w:t>
      </w:r>
      <w:r>
        <w:rPr>
          <w:rStyle w:val="eop"/>
          <w:rFonts w:ascii="Calibri" w:hAnsi="Calibri" w:cs="Calibri"/>
          <w:color w:val="00000A"/>
        </w:rPr>
        <w:t> </w:t>
      </w:r>
    </w:p>
    <w:p w14:paraId="7BAAFF5C" w14:textId="77777777" w:rsidR="005A4CCF" w:rsidRDefault="005A4CCF" w:rsidP="009B62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eop"/>
          <w:rFonts w:ascii="Calibri" w:hAnsi="Calibri" w:cs="Calibri"/>
          <w:color w:val="00000A"/>
        </w:rPr>
        <w:t> </w:t>
      </w:r>
    </w:p>
    <w:p w14:paraId="6A13741D" w14:textId="77777777" w:rsidR="005A4CCF" w:rsidRDefault="005A4CCF" w:rsidP="009B62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Panem/Panią</w:t>
      </w:r>
      <w:r>
        <w:rPr>
          <w:rStyle w:val="eop"/>
          <w:rFonts w:ascii="Calibri" w:hAnsi="Calibri" w:cs="Calibri"/>
          <w:color w:val="00000A"/>
        </w:rPr>
        <w:t> </w:t>
      </w:r>
    </w:p>
    <w:p w14:paraId="075A7AF1" w14:textId="2C61B6DE" w:rsidR="005A4CCF" w:rsidRDefault="005A4CCF" w:rsidP="009B62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……………………………………………………………………………………..……………………………………, zam. w ……………………….…………………… (….…-……………..…), ul. ………………………………..……………………………, legitymującym/ą się dowodem osobistym wydanym przez ………………………………………………………….……. o numerze</w:t>
      </w:r>
      <w:r w:rsidR="2A90D2B6" w:rsidRPr="757813E9">
        <w:rPr>
          <w:rStyle w:val="normaltextrun"/>
          <w:rFonts w:ascii="Calibri" w:hAnsi="Calibri" w:cs="Calibri"/>
          <w:color w:val="00000A"/>
        </w:rPr>
        <w:t xml:space="preserve"> i serii</w:t>
      </w:r>
      <w:r>
        <w:rPr>
          <w:rStyle w:val="normaltextrun"/>
          <w:rFonts w:ascii="Calibri" w:hAnsi="Calibri" w:cs="Calibri"/>
          <w:color w:val="00000A"/>
        </w:rPr>
        <w:t xml:space="preserve"> ......................................................, PESEL: ……………………………………………...………………, </w:t>
      </w:r>
      <w:r>
        <w:rPr>
          <w:rStyle w:val="eop"/>
          <w:rFonts w:ascii="Calibri" w:hAnsi="Calibri" w:cs="Calibri"/>
          <w:color w:val="00000A"/>
        </w:rPr>
        <w:t> </w:t>
      </w:r>
    </w:p>
    <w:p w14:paraId="352B3370" w14:textId="77777777" w:rsidR="005A4CCF" w:rsidRDefault="005A4CCF" w:rsidP="009B62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zwanym/ą dalej „</w:t>
      </w:r>
      <w:r>
        <w:rPr>
          <w:rStyle w:val="normaltextrun"/>
          <w:rFonts w:ascii="Calibri" w:hAnsi="Calibri" w:cs="Calibri"/>
          <w:b/>
          <w:bCs/>
          <w:color w:val="00000A"/>
        </w:rPr>
        <w:t>Kupującym</w:t>
      </w:r>
      <w:r>
        <w:rPr>
          <w:rStyle w:val="normaltextrun"/>
          <w:rFonts w:ascii="Calibri" w:hAnsi="Calibri" w:cs="Calibri"/>
          <w:color w:val="00000A"/>
        </w:rPr>
        <w:t>”,</w:t>
      </w:r>
      <w:r>
        <w:rPr>
          <w:rStyle w:val="eop"/>
          <w:rFonts w:ascii="Calibri" w:hAnsi="Calibri" w:cs="Calibri"/>
          <w:color w:val="00000A"/>
        </w:rPr>
        <w:t> </w:t>
      </w:r>
    </w:p>
    <w:p w14:paraId="42FDA2D7" w14:textId="77777777" w:rsidR="008B56CE" w:rsidRDefault="008B56CE" w:rsidP="009B6225">
      <w:pPr>
        <w:spacing w:after="0"/>
        <w:rPr>
          <w:sz w:val="24"/>
          <w:szCs w:val="24"/>
        </w:rPr>
      </w:pPr>
    </w:p>
    <w:p w14:paraId="42FDA2D8" w14:textId="77777777" w:rsidR="008B56CE" w:rsidRDefault="00BC57AF" w:rsidP="009B6225">
      <w:pPr>
        <w:spacing w:after="0"/>
        <w:rPr>
          <w:sz w:val="24"/>
          <w:szCs w:val="24"/>
        </w:rPr>
      </w:pPr>
      <w:r>
        <w:rPr>
          <w:sz w:val="24"/>
          <w:szCs w:val="24"/>
        </w:rPr>
        <w:t>zwanymi dalej łącznie „</w:t>
      </w:r>
      <w:r>
        <w:rPr>
          <w:b/>
          <w:sz w:val="24"/>
          <w:szCs w:val="24"/>
        </w:rPr>
        <w:t>Stronami</w:t>
      </w:r>
      <w:r>
        <w:rPr>
          <w:sz w:val="24"/>
          <w:szCs w:val="24"/>
        </w:rPr>
        <w:t>”, a każde z osobna „</w:t>
      </w:r>
      <w:r>
        <w:rPr>
          <w:b/>
          <w:sz w:val="24"/>
          <w:szCs w:val="24"/>
        </w:rPr>
        <w:t>Stroną</w:t>
      </w:r>
      <w:r>
        <w:rPr>
          <w:sz w:val="24"/>
          <w:szCs w:val="24"/>
        </w:rPr>
        <w:t xml:space="preserve">”, </w:t>
      </w:r>
    </w:p>
    <w:p w14:paraId="42FDA2D9" w14:textId="77777777" w:rsidR="008B56CE" w:rsidRDefault="008B56CE" w:rsidP="009B6225">
      <w:pPr>
        <w:spacing w:after="0"/>
        <w:rPr>
          <w:sz w:val="24"/>
          <w:szCs w:val="24"/>
        </w:rPr>
      </w:pPr>
    </w:p>
    <w:p w14:paraId="42FDA2DA" w14:textId="32787615" w:rsidR="008B56CE" w:rsidRDefault="00BC57AF" w:rsidP="009B6225">
      <w:pPr>
        <w:spacing w:after="0"/>
        <w:rPr>
          <w:sz w:val="24"/>
          <w:szCs w:val="24"/>
        </w:rPr>
      </w:pPr>
      <w:r>
        <w:rPr>
          <w:sz w:val="24"/>
          <w:szCs w:val="24"/>
        </w:rPr>
        <w:t>zawarta została przedwstępna umowa sprzedaży,  o treści następującej:</w:t>
      </w:r>
    </w:p>
    <w:p w14:paraId="42FDA2DB" w14:textId="77777777" w:rsidR="008B56CE" w:rsidRDefault="008B56CE" w:rsidP="009B6225">
      <w:pPr>
        <w:spacing w:after="0"/>
        <w:rPr>
          <w:sz w:val="24"/>
          <w:szCs w:val="24"/>
        </w:rPr>
      </w:pPr>
    </w:p>
    <w:p w14:paraId="42FDA2DC" w14:textId="77777777" w:rsidR="008B56CE" w:rsidRDefault="00BC57AF" w:rsidP="009B622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42FDA2DD" w14:textId="77777777" w:rsidR="008B56CE" w:rsidRDefault="00BC57AF" w:rsidP="009B622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 Sprzedawcy</w:t>
      </w:r>
    </w:p>
    <w:p w14:paraId="42FDA2DE" w14:textId="77777777" w:rsidR="008B56CE" w:rsidRDefault="00BC57AF" w:rsidP="009B6225">
      <w:pPr>
        <w:numPr>
          <w:ilvl w:val="0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Sprzedawca oświadcza, że jest właścicielem lokalu mieszkalnego nr …………………., znajdującego się w budynku wielolokalowym w  …………………………, przy ul. …………………………………………, o powierzchni ………………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dla którego Sąd …………………… w ………………, Wydział ………………………… prowadzi księgę wieczystą pod numerem …………………………………… (dalej: „</w:t>
      </w:r>
      <w:r>
        <w:rPr>
          <w:b/>
          <w:sz w:val="24"/>
          <w:szCs w:val="24"/>
        </w:rPr>
        <w:t>Lokal mieszkalny</w:t>
      </w:r>
      <w:r>
        <w:rPr>
          <w:sz w:val="24"/>
          <w:szCs w:val="24"/>
        </w:rPr>
        <w:t xml:space="preserve">”), </w:t>
      </w:r>
    </w:p>
    <w:p w14:paraId="42FDA2DF" w14:textId="77777777" w:rsidR="008B56CE" w:rsidRDefault="00BC57AF" w:rsidP="009B6225">
      <w:pPr>
        <w:numPr>
          <w:ilvl w:val="0"/>
          <w:numId w:val="7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Lokal mieszkalny usytuowany jest na …… kondygnacji budynku wielolokalowego, o którym mowa w pkt 1) powyżej i składa się z ................ pomieszczeń (pokój, kuchnia, przedpokój, łazienka z w.c., ...........................), o łącznej powierzchni ................(....................)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wyposażony jest we wszystkie urządzenia komunalne, tj. centralne ogrzewanie, ciepłą wodę, instalację gazową, elektryczną i wodno-kanalizacyjną. Do Lokalu mieszkalnego przynależy komórka lokatorska oznaczona nr ……*, piwnica oznaczona nr .....*;</w:t>
      </w:r>
    </w:p>
    <w:p w14:paraId="09091DC2" w14:textId="77777777" w:rsidR="001F7878" w:rsidRPr="00DD7AB8" w:rsidRDefault="00BC57AF" w:rsidP="009B6225">
      <w:pPr>
        <w:numPr>
          <w:ilvl w:val="0"/>
          <w:numId w:val="7"/>
        </w:numPr>
        <w:spacing w:after="0"/>
        <w:contextualSpacing/>
        <w:rPr>
          <w:i/>
          <w:iCs/>
          <w:color w:val="auto"/>
          <w:sz w:val="24"/>
          <w:szCs w:val="24"/>
        </w:rPr>
      </w:pPr>
      <w:r w:rsidRPr="00DD7AB8">
        <w:rPr>
          <w:color w:val="auto"/>
          <w:sz w:val="24"/>
          <w:szCs w:val="24"/>
        </w:rPr>
        <w:t>Lokal mieszkalny należy do jego majątku osobistego</w:t>
      </w:r>
      <w:r w:rsidR="00E37200" w:rsidRPr="00DD7AB8">
        <w:rPr>
          <w:rStyle w:val="NagwekZnak"/>
          <w:rFonts w:cs="Calibri"/>
          <w:color w:val="auto"/>
          <w:sz w:val="24"/>
          <w:szCs w:val="24"/>
          <w:bdr w:val="none" w:sz="0" w:space="0" w:color="auto" w:frame="1"/>
        </w:rPr>
        <w:t xml:space="preserve"> </w:t>
      </w:r>
      <w:r w:rsidR="00E37200" w:rsidRPr="00DD7AB8">
        <w:rPr>
          <w:rStyle w:val="normaltextrun"/>
          <w:rFonts w:cs="Calibri"/>
          <w:color w:val="auto"/>
          <w:sz w:val="24"/>
          <w:szCs w:val="24"/>
          <w:bdr w:val="none" w:sz="0" w:space="0" w:color="auto" w:frame="1"/>
        </w:rPr>
        <w:t>/do majątku wspólnego małżonków*</w:t>
      </w:r>
      <w:r w:rsidRPr="00DD7AB8">
        <w:rPr>
          <w:color w:val="auto"/>
          <w:sz w:val="24"/>
          <w:szCs w:val="24"/>
        </w:rPr>
        <w:t>, na dowód czego Sprzedawca przedkłada aktualny odpis z tejże księgi wieczystej, stanowiący załącznik do Umowy.</w:t>
      </w:r>
      <w:r w:rsidR="001F7878" w:rsidRPr="00DD7AB8">
        <w:rPr>
          <w:color w:val="auto"/>
          <w:sz w:val="24"/>
          <w:szCs w:val="24"/>
        </w:rPr>
        <w:t xml:space="preserve"> </w:t>
      </w:r>
      <w:r w:rsidR="001F7878" w:rsidRPr="00DD7AB8">
        <w:rPr>
          <w:i/>
          <w:iCs/>
          <w:color w:val="auto"/>
          <w:sz w:val="24"/>
          <w:szCs w:val="24"/>
        </w:rPr>
        <w:t xml:space="preserve">[Uwaga: w tym miejscu może się okazać, że Lokal należy do majątku wspólnego małżonków. W takiej sytuacji należy zawrzeć umowę z obojgiem małżonków albo uzyskać od Sprzedawcy pisemne oświadczenie o wyrażeniu zgody przez drugiego małżonka na sprzedaż i oświadczenie to załączyć do Umowy; Patrz: Szczególna sytuacja małżonków]. </w:t>
      </w:r>
    </w:p>
    <w:p w14:paraId="222874D3" w14:textId="78F244F9" w:rsidR="001F7878" w:rsidRPr="00DD7AB8" w:rsidRDefault="23650239" w:rsidP="009B6225">
      <w:pPr>
        <w:numPr>
          <w:ilvl w:val="0"/>
          <w:numId w:val="7"/>
        </w:numPr>
        <w:spacing w:after="0"/>
        <w:contextualSpacing/>
        <w:rPr>
          <w:rFonts w:cs="Calibri"/>
          <w:color w:val="auto"/>
          <w:sz w:val="24"/>
          <w:szCs w:val="24"/>
        </w:rPr>
      </w:pPr>
      <w:r w:rsidRPr="00DD7AB8">
        <w:rPr>
          <w:rFonts w:cs="Calibri"/>
          <w:color w:val="auto"/>
          <w:sz w:val="24"/>
          <w:szCs w:val="24"/>
        </w:rPr>
        <w:t>Kupujący oświadcza, że obejrzał Lokal mieszkalny, w szczególności zapoznał się z jego stanem prawnym oraz technicznym i nie wnosi w tym zakresie żadnych zastrzeżeń.</w:t>
      </w:r>
    </w:p>
    <w:p w14:paraId="3DC747E9" w14:textId="7672608C" w:rsidR="001F7878" w:rsidRPr="001F7878" w:rsidRDefault="001F7878" w:rsidP="009B6225">
      <w:pPr>
        <w:spacing w:after="0"/>
        <w:contextualSpacing/>
        <w:rPr>
          <w:sz w:val="24"/>
          <w:szCs w:val="24"/>
        </w:rPr>
      </w:pPr>
    </w:p>
    <w:p w14:paraId="42FDA2E2" w14:textId="77777777" w:rsidR="008B56CE" w:rsidRDefault="00BC57AF" w:rsidP="009B6225">
      <w:pPr>
        <w:spacing w:after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42FDA2E3" w14:textId="77777777" w:rsidR="008B56CE" w:rsidRDefault="00BC57AF" w:rsidP="009B6225">
      <w:pPr>
        <w:spacing w:after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Przedmiot Umowy</w:t>
      </w:r>
    </w:p>
    <w:p w14:paraId="0842714E" w14:textId="34D62334" w:rsidR="00DC0766" w:rsidRPr="00E77A90" w:rsidRDefault="00BC57AF" w:rsidP="00E77A90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Przedmiotem Umowy jest zobowiązanie Stron do zawarcia umowy sprzedaży (dalej: „</w:t>
      </w:r>
      <w:r>
        <w:rPr>
          <w:b/>
          <w:sz w:val="24"/>
          <w:szCs w:val="24"/>
        </w:rPr>
        <w:t>Umowa przyrzeczona</w:t>
      </w:r>
      <w:r>
        <w:rPr>
          <w:sz w:val="24"/>
          <w:szCs w:val="24"/>
        </w:rPr>
        <w:t>”) Lokalu mieszkalnego.</w:t>
      </w:r>
    </w:p>
    <w:p w14:paraId="52EE1715" w14:textId="77777777" w:rsidR="003551A3" w:rsidRPr="00DD7AB8" w:rsidRDefault="003551A3" w:rsidP="009B6225">
      <w:pPr>
        <w:spacing w:after="0"/>
        <w:rPr>
          <w:color w:val="auto"/>
          <w:sz w:val="24"/>
          <w:szCs w:val="24"/>
        </w:rPr>
      </w:pPr>
    </w:p>
    <w:p w14:paraId="42FDA2E7" w14:textId="77777777" w:rsidR="008B56CE" w:rsidRDefault="00BC57AF" w:rsidP="009B622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14:paraId="324DCAF4" w14:textId="1A7A358F" w:rsidR="00EF55B1" w:rsidRDefault="00507AE7" w:rsidP="009B622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Warunki z</w:t>
      </w:r>
      <w:r w:rsidR="00EF55B1">
        <w:rPr>
          <w:b/>
          <w:sz w:val="24"/>
          <w:szCs w:val="24"/>
        </w:rPr>
        <w:t>awarcie Umowy przyrzeczonej</w:t>
      </w:r>
    </w:p>
    <w:p w14:paraId="74AB405D" w14:textId="77777777" w:rsidR="00EF55B1" w:rsidRDefault="00EF55B1" w:rsidP="009B6225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Strony postanawiają, że Umowa przyrzeczona zostanie zawarta nie później niż do dnia ……………………… r. </w:t>
      </w:r>
    </w:p>
    <w:p w14:paraId="68D115E9" w14:textId="77777777" w:rsidR="00EF55B1" w:rsidRDefault="00EF55B1" w:rsidP="009B6225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Kupujący/Sprzedawca* jest uprawniony do wybrania notariusza, który sporządzi akt notarialny obejmujący Umowę przyrzeczoną.</w:t>
      </w:r>
    </w:p>
    <w:p w14:paraId="38427BAA" w14:textId="77777777" w:rsidR="00EF55B1" w:rsidRDefault="00EF55B1" w:rsidP="009B6225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Strony postanawiają, że koszty zawarcia Umowy przyrzeczonej poniesie Kupujący/Sprzedawca*, z wyłączeniem podatku od czynności cywilnoprawnych, do zapłaty którego obowiązany jest Kupujący.</w:t>
      </w:r>
    </w:p>
    <w:p w14:paraId="32CD6CF9" w14:textId="3C80F7C7" w:rsidR="009B6225" w:rsidRPr="009B6225" w:rsidRDefault="009B6225" w:rsidP="009B6225">
      <w:pPr>
        <w:pStyle w:val="Akapitzlist"/>
        <w:numPr>
          <w:ilvl w:val="0"/>
          <w:numId w:val="3"/>
        </w:numPr>
        <w:spacing w:after="0"/>
        <w:rPr>
          <w:sz w:val="28"/>
          <w:szCs w:val="28"/>
        </w:rPr>
      </w:pPr>
      <w:r w:rsidRPr="009B6225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W przypadku </w:t>
      </w:r>
      <w:r w:rsidRPr="009B6225">
        <w:rPr>
          <w:rStyle w:val="spellingerror"/>
          <w:rFonts w:cs="Calibri"/>
          <w:color w:val="000000"/>
          <w:sz w:val="24"/>
          <w:szCs w:val="24"/>
          <w:shd w:val="clear" w:color="auto" w:fill="FFFFFF"/>
        </w:rPr>
        <w:t>niezawarcia</w:t>
      </w:r>
      <w:r w:rsidRPr="009B6225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Umowy przyrzeczonej wskutek okoliczności, za które odpowiedzialność ponosi jedna ze Stron, jest ona zobowiązana do zapłacenia drugiej Stronie kary umownej w wysokości …………….. (słownie: ……………………….). Kara umowna powinna zostać zapłacona w terminie ……………. dni od dnia, do którego Umowa przyrzeczona powinna zostać zawarta.*</w:t>
      </w:r>
      <w:r w:rsidRPr="009B6225">
        <w:rPr>
          <w:rStyle w:val="eop"/>
          <w:rFonts w:cs="Calibri"/>
          <w:color w:val="000000"/>
          <w:sz w:val="24"/>
          <w:szCs w:val="24"/>
          <w:shd w:val="clear" w:color="auto" w:fill="FFFFFF"/>
        </w:rPr>
        <w:t> </w:t>
      </w:r>
    </w:p>
    <w:p w14:paraId="12F13CBE" w14:textId="77777777" w:rsidR="00EF55B1" w:rsidRPr="00835AA6" w:rsidRDefault="00EF55B1" w:rsidP="009B6225">
      <w:pPr>
        <w:suppressAutoHyphens w:val="0"/>
        <w:spacing w:after="0"/>
        <w:rPr>
          <w:sz w:val="24"/>
          <w:szCs w:val="24"/>
        </w:rPr>
      </w:pPr>
    </w:p>
    <w:p w14:paraId="686CD711" w14:textId="77777777" w:rsidR="00EF55B1" w:rsidRDefault="00EF55B1" w:rsidP="009B6225">
      <w:pPr>
        <w:spacing w:after="0"/>
        <w:jc w:val="center"/>
        <w:rPr>
          <w:b/>
          <w:sz w:val="24"/>
          <w:szCs w:val="24"/>
        </w:rPr>
      </w:pPr>
    </w:p>
    <w:p w14:paraId="51012F89" w14:textId="7AE8B664" w:rsidR="00EF55B1" w:rsidRDefault="00EF55B1" w:rsidP="009B622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4 </w:t>
      </w:r>
    </w:p>
    <w:p w14:paraId="42FDA2E8" w14:textId="08521927" w:rsidR="008B56CE" w:rsidRDefault="00BC57AF" w:rsidP="009B622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</w:t>
      </w:r>
      <w:r w:rsidR="00507AE7">
        <w:rPr>
          <w:b/>
          <w:sz w:val="24"/>
          <w:szCs w:val="24"/>
        </w:rPr>
        <w:t xml:space="preserve"> i zadatek</w:t>
      </w:r>
    </w:p>
    <w:p w14:paraId="42FDA2E9" w14:textId="0FE7B702" w:rsidR="008B56CE" w:rsidRDefault="00BC57AF" w:rsidP="009B622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Sprzedawca oświadcza, że zobowiązuje się </w:t>
      </w:r>
      <w:r w:rsidR="00982D6F">
        <w:rPr>
          <w:sz w:val="24"/>
          <w:szCs w:val="24"/>
        </w:rPr>
        <w:t xml:space="preserve">przenieść na </w:t>
      </w:r>
      <w:r>
        <w:rPr>
          <w:sz w:val="24"/>
          <w:szCs w:val="24"/>
        </w:rPr>
        <w:t>Kupujące</w:t>
      </w:r>
      <w:r w:rsidR="00982D6F">
        <w:rPr>
          <w:sz w:val="24"/>
          <w:szCs w:val="24"/>
        </w:rPr>
        <w:t>go własność i wydać</w:t>
      </w:r>
      <w:r>
        <w:rPr>
          <w:sz w:val="24"/>
          <w:szCs w:val="24"/>
        </w:rPr>
        <w:t xml:space="preserve"> Lokal mieszkalny za cenę ………………………………… zł (słownie: ………………… złotych) (dalej: „</w:t>
      </w:r>
      <w:r>
        <w:rPr>
          <w:b/>
          <w:sz w:val="24"/>
          <w:szCs w:val="24"/>
        </w:rPr>
        <w:t>Cena</w:t>
      </w:r>
      <w:r>
        <w:rPr>
          <w:sz w:val="24"/>
          <w:szCs w:val="24"/>
        </w:rPr>
        <w:t xml:space="preserve">”), </w:t>
      </w:r>
      <w:r w:rsidR="00BF18CB" w:rsidRPr="00BF18CB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>a Kupujący oświadcza, że zobowiązuje się odebrać od Sprzedawcy Lokal mieszkalny i zapłacić wskazaną Cenę</w:t>
      </w:r>
      <w:r w:rsidRPr="00BF18CB">
        <w:rPr>
          <w:sz w:val="28"/>
          <w:szCs w:val="28"/>
        </w:rPr>
        <w:t xml:space="preserve">. </w:t>
      </w:r>
    </w:p>
    <w:p w14:paraId="42FDA2EA" w14:textId="77777777" w:rsidR="008B56CE" w:rsidRDefault="00BC57AF" w:rsidP="009B6225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Strony zgodnie ustalają, że Cena zostanie zapłacona w następujący sposób:</w:t>
      </w:r>
    </w:p>
    <w:p w14:paraId="42FDA2EB" w14:textId="1C8FA8C2" w:rsidR="008B56CE" w:rsidRDefault="00E875F3" w:rsidP="009B6225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BC57AF">
        <w:rPr>
          <w:sz w:val="24"/>
          <w:szCs w:val="24"/>
        </w:rPr>
        <w:t>kwota ……………… zł (słownie: …………………… złotych) - tytułem zadatku (dalej: „</w:t>
      </w:r>
      <w:r w:rsidR="00BC57AF">
        <w:rPr>
          <w:b/>
          <w:sz w:val="24"/>
          <w:szCs w:val="24"/>
        </w:rPr>
        <w:t>Zadatek</w:t>
      </w:r>
      <w:r w:rsidR="00BC57AF">
        <w:rPr>
          <w:sz w:val="24"/>
          <w:szCs w:val="24"/>
        </w:rPr>
        <w:t xml:space="preserve">”), zostanie Sprzedawcy zapłacona przez Kupującego przelewem na rachunek bankowy Sprzedawcy prowadzony przez ……………………………… o numerze ………………………..……………………… </w:t>
      </w:r>
    </w:p>
    <w:p w14:paraId="00B97705" w14:textId="67A3C5F9" w:rsidR="0060267F" w:rsidRPr="00835AA6" w:rsidRDefault="0060267F" w:rsidP="009B6225">
      <w:pPr>
        <w:spacing w:after="0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7648B5CE" w14:textId="6A692364" w:rsidR="004A2EC7" w:rsidRPr="00DD7AB8" w:rsidRDefault="00E875F3" w:rsidP="009B6225">
      <w:pPr>
        <w:pStyle w:val="Akapitzlist"/>
        <w:numPr>
          <w:ilvl w:val="0"/>
          <w:numId w:val="13"/>
        </w:numPr>
        <w:spacing w:after="0"/>
        <w:rPr>
          <w:color w:val="auto"/>
          <w:sz w:val="28"/>
          <w:szCs w:val="28"/>
        </w:rPr>
      </w:pPr>
      <w:r w:rsidRPr="00DD7AB8">
        <w:rPr>
          <w:rStyle w:val="normaltextrun"/>
          <w:rFonts w:cs="Calibri"/>
          <w:color w:val="auto"/>
          <w:sz w:val="24"/>
          <w:szCs w:val="24"/>
        </w:rPr>
        <w:t>*</w:t>
      </w:r>
      <w:r w:rsidR="0060267F" w:rsidRPr="00DD7AB8">
        <w:rPr>
          <w:rStyle w:val="normaltextrun"/>
          <w:rFonts w:cs="Calibri"/>
          <w:color w:val="auto"/>
          <w:sz w:val="24"/>
          <w:szCs w:val="24"/>
        </w:rPr>
        <w:t xml:space="preserve">kwota ……………………..…… zł (słownie: ………………………………………………………….………… złotych) - tytułem </w:t>
      </w:r>
      <w:r w:rsidR="00781D2E" w:rsidRPr="00DD7AB8">
        <w:rPr>
          <w:rStyle w:val="normaltextrun"/>
          <w:rFonts w:cs="Calibri"/>
          <w:color w:val="auto"/>
          <w:sz w:val="24"/>
          <w:szCs w:val="24"/>
        </w:rPr>
        <w:t>zadatku</w:t>
      </w:r>
      <w:r w:rsidR="0060267F" w:rsidRPr="00DD7AB8">
        <w:rPr>
          <w:rStyle w:val="normaltextrun"/>
          <w:rFonts w:cs="Calibri"/>
          <w:color w:val="auto"/>
          <w:sz w:val="24"/>
          <w:szCs w:val="24"/>
        </w:rPr>
        <w:t xml:space="preserve"> (dalej: „</w:t>
      </w:r>
      <w:r w:rsidR="00781D2E" w:rsidRPr="00DD7AB8">
        <w:rPr>
          <w:rStyle w:val="normaltextrun"/>
          <w:rFonts w:cs="Calibri"/>
          <w:b/>
          <w:bCs/>
          <w:color w:val="auto"/>
          <w:sz w:val="24"/>
          <w:szCs w:val="24"/>
        </w:rPr>
        <w:t>Zadatek</w:t>
      </w:r>
      <w:r w:rsidR="0060267F" w:rsidRPr="00DD7AB8">
        <w:rPr>
          <w:rStyle w:val="normaltextrun"/>
          <w:rFonts w:cs="Calibri"/>
          <w:color w:val="auto"/>
          <w:sz w:val="24"/>
          <w:szCs w:val="24"/>
        </w:rPr>
        <w:t>”), zostanie Sprzedawcy zapłacona przez Kupującego gotówką do rąk Sprzedawcy, za pokwitowaniem je</w:t>
      </w:r>
      <w:r w:rsidR="00781D2E" w:rsidRPr="00DD7AB8">
        <w:rPr>
          <w:rStyle w:val="normaltextrun"/>
          <w:rFonts w:cs="Calibri"/>
          <w:color w:val="auto"/>
          <w:sz w:val="24"/>
          <w:szCs w:val="24"/>
        </w:rPr>
        <w:t>go</w:t>
      </w:r>
      <w:r w:rsidR="0060267F" w:rsidRPr="00DD7AB8">
        <w:rPr>
          <w:rStyle w:val="normaltextrun"/>
          <w:rFonts w:cs="Calibri"/>
          <w:color w:val="auto"/>
          <w:sz w:val="24"/>
          <w:szCs w:val="24"/>
        </w:rPr>
        <w:t xml:space="preserve"> otrzymania wskazującym na czas i miejsce spełnienia świadczenia, </w:t>
      </w:r>
      <w:r w:rsidR="0060267F" w:rsidRPr="00DD7AB8">
        <w:rPr>
          <w:rStyle w:val="eop"/>
          <w:rFonts w:cs="Calibri"/>
          <w:color w:val="auto"/>
          <w:sz w:val="24"/>
          <w:szCs w:val="24"/>
        </w:rPr>
        <w:t> </w:t>
      </w:r>
    </w:p>
    <w:p w14:paraId="6BD83EBF" w14:textId="77777777" w:rsidR="00470995" w:rsidRPr="00835AA6" w:rsidRDefault="00470995" w:rsidP="009B6225">
      <w:pPr>
        <w:spacing w:after="0"/>
        <w:rPr>
          <w:sz w:val="24"/>
          <w:szCs w:val="24"/>
        </w:rPr>
      </w:pPr>
    </w:p>
    <w:p w14:paraId="42FDA2EC" w14:textId="77777777" w:rsidR="008B56CE" w:rsidRDefault="00BC57AF" w:rsidP="009B6225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terminie …………… dni od dnia zawarcia Umowy, co Sprzedawca pokwituje na piśmie*</w:t>
      </w:r>
    </w:p>
    <w:p w14:paraId="42FDA2ED" w14:textId="77777777" w:rsidR="008B56CE" w:rsidRDefault="00BC57AF" w:rsidP="009B6225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 dniu zawarcia Umowy, co Sprzedawca niniejszym potwierdza* </w:t>
      </w:r>
    </w:p>
    <w:p w14:paraId="42FDA2EE" w14:textId="77777777" w:rsidR="008B56CE" w:rsidRDefault="00BC57AF" w:rsidP="009B6225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i w razie zawarcia Umowy przyrzeczonej, Zadatek zostanie zaliczony na poczet Ceny;</w:t>
      </w:r>
    </w:p>
    <w:p w14:paraId="3D4D188A" w14:textId="2B2D7F28" w:rsidR="006E34A5" w:rsidRDefault="00E875F3" w:rsidP="009B6225">
      <w:pPr>
        <w:pStyle w:val="Akapitzlist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BC57AF">
        <w:rPr>
          <w:sz w:val="24"/>
          <w:szCs w:val="24"/>
        </w:rPr>
        <w:t>kwota ……………………….. zł (słownie: …………………..………………… złotych) – tytułem zapłaty pozostałej części Ceny, Kupujący zapłaci Sprzedawcy przelewem na rachunek bankowy prowadzony przez ……………………… o numerze ………………………………</w:t>
      </w:r>
    </w:p>
    <w:p w14:paraId="665CEEE9" w14:textId="25F7E503" w:rsidR="006E34A5" w:rsidRPr="00835AA6" w:rsidRDefault="006E34A5" w:rsidP="009B6225">
      <w:pPr>
        <w:spacing w:after="0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42FDA2EF" w14:textId="6476D16C" w:rsidR="008B56CE" w:rsidRPr="00DD7AB8" w:rsidRDefault="006E34A5" w:rsidP="009B6225">
      <w:pPr>
        <w:pStyle w:val="Akapitzlist"/>
        <w:numPr>
          <w:ilvl w:val="0"/>
          <w:numId w:val="14"/>
        </w:numPr>
        <w:spacing w:after="0"/>
        <w:rPr>
          <w:color w:val="auto"/>
          <w:sz w:val="28"/>
          <w:szCs w:val="28"/>
        </w:rPr>
      </w:pPr>
      <w:r w:rsidRPr="00DD7AB8">
        <w:rPr>
          <w:rStyle w:val="normaltextrun"/>
          <w:rFonts w:cs="Calibri"/>
          <w:color w:val="auto"/>
          <w:sz w:val="24"/>
          <w:szCs w:val="24"/>
        </w:rPr>
        <w:t>*kwota ……………………..…… zł (słownie: ………………………………………………………….………… złotych) - tytułem zapłaty pozostałej części Ceny, zostanie Sprzedawcy zapłacona przez Kupującego gotówką do rąk Sprzedawcy, za pokwitowaniem jej otrzymania wskazującym czas i miejsce spełnienia świadczenia, </w:t>
      </w:r>
      <w:r w:rsidRPr="00DD7AB8">
        <w:rPr>
          <w:rStyle w:val="eop"/>
          <w:rFonts w:cs="Calibri"/>
          <w:color w:val="auto"/>
          <w:sz w:val="24"/>
          <w:szCs w:val="24"/>
        </w:rPr>
        <w:t> </w:t>
      </w:r>
      <w:r w:rsidR="00BC57AF" w:rsidRPr="00DD7AB8">
        <w:rPr>
          <w:color w:val="auto"/>
          <w:sz w:val="28"/>
          <w:szCs w:val="28"/>
        </w:rPr>
        <w:t xml:space="preserve"> </w:t>
      </w:r>
    </w:p>
    <w:p w14:paraId="42FDA2F0" w14:textId="77777777" w:rsidR="008B56CE" w:rsidRDefault="00BC57AF" w:rsidP="009B6225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terminie …………… dni od dnia zawarcia Umowy*</w:t>
      </w:r>
    </w:p>
    <w:p w14:paraId="42FDA2F1" w14:textId="77777777" w:rsidR="008B56CE" w:rsidRDefault="00BC57AF" w:rsidP="009B6225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 dniu zawarcia Umowy przyrzeczonej*. </w:t>
      </w:r>
    </w:p>
    <w:p w14:paraId="4470376B" w14:textId="540FC322" w:rsidR="00507AE7" w:rsidRPr="009B6225" w:rsidRDefault="00E875F3" w:rsidP="000B3B26">
      <w:pPr>
        <w:pStyle w:val="Akapitzlist"/>
        <w:numPr>
          <w:ilvl w:val="0"/>
          <w:numId w:val="1"/>
        </w:numPr>
        <w:suppressAutoHyphens w:val="0"/>
        <w:spacing w:after="0"/>
        <w:rPr>
          <w:sz w:val="24"/>
          <w:szCs w:val="24"/>
        </w:rPr>
      </w:pPr>
      <w:r w:rsidRPr="009B6225">
        <w:rPr>
          <w:sz w:val="24"/>
          <w:szCs w:val="24"/>
        </w:rPr>
        <w:t>W przypadku niezawarcia Umowy przyrzeczonej wskutek okoliczności, za które odpowiedzialność ponosi jedna ze Stron, druga Strona może bez wyznaczania dodatkowego terminu od Umowy odstąpić i otrzymany Zadatek zatrzymać, a jeżeli sama go dała, może żądać sumy dwukrotnie wyższej</w:t>
      </w:r>
      <w:r w:rsidR="009B6225">
        <w:rPr>
          <w:sz w:val="24"/>
          <w:szCs w:val="24"/>
        </w:rPr>
        <w:t>.</w:t>
      </w:r>
    </w:p>
    <w:p w14:paraId="42FDA2FB" w14:textId="77777777" w:rsidR="008B56CE" w:rsidRDefault="008B56CE" w:rsidP="009B6225">
      <w:pPr>
        <w:spacing w:after="0"/>
        <w:rPr>
          <w:sz w:val="24"/>
          <w:szCs w:val="24"/>
        </w:rPr>
      </w:pPr>
    </w:p>
    <w:p w14:paraId="46B9F64D" w14:textId="77777777" w:rsidR="00F12BD9" w:rsidRDefault="00F12BD9" w:rsidP="009B6225">
      <w:pPr>
        <w:spacing w:after="0"/>
        <w:rPr>
          <w:sz w:val="24"/>
          <w:szCs w:val="24"/>
        </w:rPr>
      </w:pPr>
    </w:p>
    <w:p w14:paraId="42FDA2FC" w14:textId="77777777" w:rsidR="008B56CE" w:rsidRDefault="00BC57AF" w:rsidP="009B622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42FDA2FD" w14:textId="77777777" w:rsidR="008B56CE" w:rsidRDefault="00BC57AF" w:rsidP="009B622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Przekazanie Lokalu mieszkalnego</w:t>
      </w:r>
    </w:p>
    <w:p w14:paraId="0104EA58" w14:textId="77777777" w:rsidR="00DD7AB8" w:rsidRDefault="00DD7AB8" w:rsidP="009B6225">
      <w:pPr>
        <w:spacing w:after="0"/>
        <w:jc w:val="center"/>
        <w:rPr>
          <w:b/>
          <w:sz w:val="24"/>
          <w:szCs w:val="24"/>
        </w:rPr>
      </w:pPr>
    </w:p>
    <w:p w14:paraId="42FDA2FE" w14:textId="0C0BB517" w:rsidR="008B56CE" w:rsidRDefault="00BC57AF" w:rsidP="009B6225">
      <w:pPr>
        <w:numPr>
          <w:ilvl w:val="0"/>
          <w:numId w:val="9"/>
        </w:numPr>
        <w:spacing w:after="0"/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Sprzedawca zobowiązany jest </w:t>
      </w:r>
      <w:r w:rsidR="005F2F63">
        <w:rPr>
          <w:sz w:val="24"/>
          <w:szCs w:val="24"/>
        </w:rPr>
        <w:t>wydać</w:t>
      </w:r>
      <w:r>
        <w:rPr>
          <w:sz w:val="24"/>
          <w:szCs w:val="24"/>
        </w:rPr>
        <w:t xml:space="preserve"> Kupującemu Lokal mieszkaln</w:t>
      </w:r>
      <w:r w:rsidR="005F2F63">
        <w:rPr>
          <w:sz w:val="24"/>
          <w:szCs w:val="24"/>
        </w:rPr>
        <w:t>y</w:t>
      </w:r>
      <w:r>
        <w:rPr>
          <w:sz w:val="24"/>
          <w:szCs w:val="24"/>
        </w:rPr>
        <w:t xml:space="preserve"> oraz klucz</w:t>
      </w:r>
      <w:r w:rsidR="005F2F63">
        <w:rPr>
          <w:sz w:val="24"/>
          <w:szCs w:val="24"/>
        </w:rPr>
        <w:t>e</w:t>
      </w:r>
      <w:r>
        <w:rPr>
          <w:sz w:val="24"/>
          <w:szCs w:val="24"/>
        </w:rPr>
        <w:t xml:space="preserve"> do Lokalu mieszkalnego w terminie …………….. dni od dnia zawarcia Umowy przyrzeczonej.</w:t>
      </w:r>
    </w:p>
    <w:p w14:paraId="42FDA2FF" w14:textId="7616308C" w:rsidR="008B56CE" w:rsidRDefault="00BC57AF" w:rsidP="009B6225">
      <w:pPr>
        <w:numPr>
          <w:ilvl w:val="0"/>
          <w:numId w:val="9"/>
        </w:numPr>
        <w:spacing w:after="0"/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>Przekazanie Lokalu mieszkalnego zostanie potwierdzone protokołem</w:t>
      </w:r>
      <w:r w:rsidR="005F2F63">
        <w:rPr>
          <w:sz w:val="24"/>
          <w:szCs w:val="24"/>
        </w:rPr>
        <w:t xml:space="preserve"> zdawczo-odbiorczym</w:t>
      </w:r>
      <w:r>
        <w:rPr>
          <w:sz w:val="24"/>
          <w:szCs w:val="24"/>
        </w:rPr>
        <w:t xml:space="preserve"> sporządzonym przez Strony.</w:t>
      </w:r>
    </w:p>
    <w:p w14:paraId="1C81CE37" w14:textId="77777777" w:rsidR="005C3CCB" w:rsidRDefault="005C3CCB" w:rsidP="009B6225">
      <w:pPr>
        <w:spacing w:after="0"/>
        <w:rPr>
          <w:sz w:val="24"/>
          <w:szCs w:val="24"/>
        </w:rPr>
      </w:pPr>
    </w:p>
    <w:p w14:paraId="42FDA301" w14:textId="77777777" w:rsidR="008B56CE" w:rsidRDefault="00BC57AF" w:rsidP="009B622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42FDA302" w14:textId="685E8C0B" w:rsidR="008B56CE" w:rsidRDefault="00BC57AF" w:rsidP="009B622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Postanowienia końcowe</w:t>
      </w:r>
    </w:p>
    <w:p w14:paraId="4A4A6DC2" w14:textId="77777777" w:rsidR="00BF18CB" w:rsidRDefault="00BF18CB" w:rsidP="009B6225">
      <w:pPr>
        <w:spacing w:after="0"/>
        <w:jc w:val="center"/>
        <w:rPr>
          <w:b/>
          <w:sz w:val="24"/>
          <w:szCs w:val="24"/>
        </w:rPr>
      </w:pPr>
    </w:p>
    <w:p w14:paraId="42FDA303" w14:textId="77777777" w:rsidR="008B56CE" w:rsidRDefault="00BC57AF" w:rsidP="009B6225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</w:t>
      </w:r>
    </w:p>
    <w:p w14:paraId="42FDA304" w14:textId="77777777" w:rsidR="008B56CE" w:rsidRDefault="00BC57AF" w:rsidP="009B6225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Wszystkie nagłówki Umowy zostały umieszczone wyłącznie w celu ułatwienia orientacji w jej treści i nie mają wpływu na interpretację postanowień Umowy.</w:t>
      </w:r>
    </w:p>
    <w:p w14:paraId="42FDA305" w14:textId="77777777" w:rsidR="008B56CE" w:rsidRDefault="00BC57AF" w:rsidP="009B6225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sprawach nieuregulowanych w Umowie zastosowanie mają przepisy Kodeksu cywilnego.</w:t>
      </w:r>
    </w:p>
    <w:p w14:paraId="42FDA306" w14:textId="77777777" w:rsidR="008B56CE" w:rsidRDefault="00BC57AF" w:rsidP="009B6225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Wszelkie zmiany Umowy wymagają formy pisemnej pod rygorem nieważności. </w:t>
      </w:r>
    </w:p>
    <w:p w14:paraId="42FDA307" w14:textId="77777777" w:rsidR="008B56CE" w:rsidRDefault="00BC57AF" w:rsidP="009B6225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egzemplarzach, po jednym dla każdej ze Stron.</w:t>
      </w:r>
    </w:p>
    <w:p w14:paraId="42FDA308" w14:textId="77777777" w:rsidR="008B56CE" w:rsidRDefault="00BC57AF" w:rsidP="009B6225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42FDA30D" wp14:editId="42FDA30E">
                <wp:simplePos x="0" y="0"/>
                <wp:positionH relativeFrom="margin">
                  <wp:posOffset>-68580</wp:posOffset>
                </wp:positionH>
                <wp:positionV relativeFrom="paragraph">
                  <wp:posOffset>538480</wp:posOffset>
                </wp:positionV>
                <wp:extent cx="5755640" cy="511810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60" cy="5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9062" w:type="dxa"/>
                              <w:tblInd w:w="108" w:type="dxa"/>
                              <w:tblCellMar>
                                <w:left w:w="11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32"/>
                              <w:gridCol w:w="4530"/>
                            </w:tblGrid>
                            <w:tr w:rsidR="008B56CE" w14:paraId="42FDA324" w14:textId="77777777">
                              <w:tc>
                                <w:tcPr>
                                  <w:tcW w:w="45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2FDA322" w14:textId="77777777" w:rsidR="008B56CE" w:rsidRDefault="00BC57AF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………………………………………………………………………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2FDA323" w14:textId="77777777" w:rsidR="008B56CE" w:rsidRDefault="00BC57AF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………………………………………………………………………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8B56CE" w14:paraId="42FDA327" w14:textId="77777777">
                              <w:tc>
                                <w:tcPr>
                                  <w:tcW w:w="45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2FDA325" w14:textId="77777777" w:rsidR="008B56CE" w:rsidRDefault="00BC57AF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bookmarkStart w:id="0" w:name="__UnoMark__6112_1072941281"/>
                                  <w:bookmarkStart w:id="1" w:name="__UnoMark__6113_1072941281"/>
                                  <w:bookmarkEnd w:id="0"/>
                                  <w:bookmarkEnd w:id="1"/>
                                  <w:r>
                                    <w:rPr>
                                      <w:b/>
                                    </w:rPr>
                                    <w:t>Sprzedawca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2FDA326" w14:textId="77777777" w:rsidR="008B56CE" w:rsidRDefault="00BC57AF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bookmarkStart w:id="2" w:name="__UnoMark__6114_1072941281"/>
                                  <w:bookmarkEnd w:id="2"/>
                                  <w:r>
                                    <w:rPr>
                                      <w:b/>
                                    </w:rPr>
                                    <w:t>Kupujący</w:t>
                                  </w:r>
                                </w:p>
                              </w:tc>
                            </w:tr>
                          </w:tbl>
                          <w:p w14:paraId="42FDA328" w14:textId="77777777" w:rsidR="008B56CE" w:rsidRDefault="008B56CE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DA30D" id="Rectangle 1" o:spid="_x0000_s1026" style="position:absolute;left:0;text-align:left;margin-left:-5.4pt;margin-top:42.4pt;width:453.2pt;height:40.3pt;z-index:251658240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" filled="f" stroked="f">
                <v:textbox style="mso-fit-shape-to-text:t" inset="0,0,0,0">
                  <w:txbxContent>
                    <w:tbl>
                      <w:tblPr>
                        <w:tblStyle w:val="Tabela-Siatka"/>
                        <w:tblW w:w="9062" w:type="dxa"/>
                        <w:tblInd w:w="108" w:type="dxa"/>
                        <w:tblCellMar>
                          <w:left w:w="11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32"/>
                        <w:gridCol w:w="4530"/>
                      </w:tblGrid>
                      <w:tr w:rsidR="008B56CE" w14:paraId="42FDA324" w14:textId="77777777">
                        <w:tc>
                          <w:tcPr>
                            <w:tcW w:w="45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2FDA322" w14:textId="77777777" w:rsidR="008B56CE" w:rsidRDefault="00BC57AF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2FDA323" w14:textId="77777777" w:rsidR="008B56CE" w:rsidRDefault="00BC57AF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</w:t>
                            </w:r>
                          </w:p>
                        </w:tc>
                      </w:tr>
                      <w:tr w:rsidR="008B56CE" w14:paraId="42FDA327" w14:textId="77777777">
                        <w:tc>
                          <w:tcPr>
                            <w:tcW w:w="45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2FDA325" w14:textId="77777777" w:rsidR="008B56CE" w:rsidRDefault="00BC57AF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bookmarkStart w:id="3" w:name="__UnoMark__6112_1072941281"/>
                            <w:bookmarkStart w:id="4" w:name="__UnoMark__6113_1072941281"/>
                            <w:bookmarkEnd w:id="3"/>
                            <w:bookmarkEnd w:id="4"/>
                            <w:r>
                              <w:rPr>
                                <w:b/>
                              </w:rPr>
                              <w:t>Sprzedawca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2FDA326" w14:textId="77777777" w:rsidR="008B56CE" w:rsidRDefault="00BC57AF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bookmarkStart w:id="5" w:name="__UnoMark__6114_1072941281"/>
                            <w:bookmarkEnd w:id="5"/>
                            <w:r>
                              <w:rPr>
                                <w:b/>
                              </w:rPr>
                              <w:t>Kupujący</w:t>
                            </w:r>
                          </w:p>
                        </w:tc>
                      </w:tr>
                    </w:tbl>
                    <w:p w14:paraId="42FDA328" w14:textId="77777777" w:rsidR="008B56CE" w:rsidRDefault="008B56CE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2FDA309" w14:textId="77777777" w:rsidR="008B56CE" w:rsidRDefault="008B56CE" w:rsidP="009B6225">
      <w:pPr>
        <w:spacing w:after="0"/>
        <w:rPr>
          <w:b/>
          <w:sz w:val="24"/>
          <w:szCs w:val="24"/>
        </w:rPr>
      </w:pPr>
    </w:p>
    <w:p w14:paraId="42FDA30A" w14:textId="77777777" w:rsidR="008B56CE" w:rsidRDefault="008B56CE" w:rsidP="009B6225">
      <w:pPr>
        <w:spacing w:after="0"/>
        <w:rPr>
          <w:b/>
          <w:sz w:val="24"/>
          <w:szCs w:val="24"/>
        </w:rPr>
      </w:pPr>
    </w:p>
    <w:p w14:paraId="42FDA30B" w14:textId="77777777" w:rsidR="008B56CE" w:rsidRDefault="00BC57AF" w:rsidP="009B62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Załączniki:</w:t>
      </w:r>
    </w:p>
    <w:p w14:paraId="42FDA30C" w14:textId="1FB51AC0" w:rsidR="008B56CE" w:rsidRDefault="00BC57AF" w:rsidP="009B6225">
      <w:pPr>
        <w:spacing w:after="0"/>
      </w:pPr>
      <w:r>
        <w:rPr>
          <w:i/>
          <w:sz w:val="24"/>
          <w:szCs w:val="24"/>
        </w:rPr>
        <w:t xml:space="preserve">- odpis z księgi wieczystej </w:t>
      </w:r>
      <w:r w:rsidR="003046B4">
        <w:rPr>
          <w:i/>
          <w:sz w:val="24"/>
          <w:szCs w:val="24"/>
        </w:rPr>
        <w:t>lokalu</w:t>
      </w:r>
      <w:r>
        <w:rPr>
          <w:i/>
          <w:sz w:val="24"/>
          <w:szCs w:val="24"/>
        </w:rPr>
        <w:t>.</w:t>
      </w:r>
    </w:p>
    <w:sectPr w:rsidR="008B56CE">
      <w:footerReference w:type="default" r:id="rId10"/>
      <w:footerReference w:type="first" r:id="rId11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0ADE" w14:textId="77777777" w:rsidR="00857780" w:rsidRDefault="00857780">
      <w:pPr>
        <w:spacing w:after="0" w:line="240" w:lineRule="auto"/>
      </w:pPr>
      <w:r>
        <w:separator/>
      </w:r>
    </w:p>
  </w:endnote>
  <w:endnote w:type="continuationSeparator" w:id="0">
    <w:p w14:paraId="3E08DF60" w14:textId="77777777" w:rsidR="00857780" w:rsidRDefault="00857780">
      <w:pPr>
        <w:spacing w:after="0" w:line="240" w:lineRule="auto"/>
      </w:pPr>
      <w:r>
        <w:continuationSeparator/>
      </w:r>
    </w:p>
  </w:endnote>
  <w:endnote w:type="continuationNotice" w:id="1">
    <w:p w14:paraId="2260F7B7" w14:textId="77777777" w:rsidR="00857780" w:rsidRDefault="008577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A313" w14:textId="77777777" w:rsidR="008B56CE" w:rsidRDefault="00BC57AF">
    <w:pPr>
      <w:pStyle w:val="Stopka"/>
      <w:rPr>
        <w:sz w:val="16"/>
        <w:szCs w:val="16"/>
      </w:rPr>
    </w:pPr>
    <w:r>
      <w:rPr>
        <w:sz w:val="16"/>
        <w:szCs w:val="16"/>
      </w:rPr>
      <w:t>*niepotrzebne skreślić</w:t>
    </w:r>
  </w:p>
  <w:p w14:paraId="42FDA314" w14:textId="596D3BD6" w:rsidR="006C1C24" w:rsidRDefault="006C1C24">
    <w:pPr>
      <w:pStyle w:val="Stopka"/>
    </w:pPr>
    <w:r w:rsidRPr="006C1C24">
      <w:rPr>
        <w:noProof/>
      </w:rPr>
      <w:drawing>
        <wp:anchor distT="0" distB="0" distL="114300" distR="114300" simplePos="0" relativeHeight="251658240" behindDoc="0" locked="0" layoutInCell="1" allowOverlap="1" wp14:anchorId="42FDA31A" wp14:editId="42FDA31B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A315" w14:textId="77777777" w:rsidR="008B56CE" w:rsidRDefault="00BC57AF">
    <w:pPr>
      <w:pStyle w:val="Stopka"/>
      <w:rPr>
        <w:sz w:val="16"/>
        <w:szCs w:val="16"/>
      </w:rPr>
    </w:pPr>
    <w:bookmarkStart w:id="6" w:name="__DdeLink__607_646985023"/>
    <w:bookmarkEnd w:id="6"/>
    <w:r>
      <w:rPr>
        <w:sz w:val="16"/>
        <w:szCs w:val="16"/>
      </w:rPr>
      <w:t>*niepotrzebne skreślić</w:t>
    </w:r>
  </w:p>
  <w:p w14:paraId="42FDA316" w14:textId="77777777" w:rsidR="008B56CE" w:rsidRDefault="008B56CE">
    <w:pPr>
      <w:pStyle w:val="Stopka"/>
      <w:rPr>
        <w:b/>
        <w:sz w:val="16"/>
        <w:szCs w:val="16"/>
      </w:rPr>
    </w:pPr>
  </w:p>
  <w:p w14:paraId="42FDA317" w14:textId="77777777" w:rsidR="008B56CE" w:rsidRDefault="00BC57AF">
    <w:pPr>
      <w:pStyle w:val="Stopka"/>
      <w:rPr>
        <w:b/>
        <w:sz w:val="16"/>
        <w:szCs w:val="16"/>
      </w:rPr>
    </w:pPr>
    <w:r>
      <w:rPr>
        <w:b/>
        <w:sz w:val="16"/>
        <w:szCs w:val="16"/>
      </w:rPr>
      <w:t xml:space="preserve">Uwaga! </w:t>
    </w:r>
    <w:r>
      <w:rPr>
        <w:sz w:val="16"/>
        <w:szCs w:val="16"/>
      </w:rPr>
      <w:t>Umowę przedwstępną sprzedaży lokalu mieszkalnego można zawrzeć zarówno w formie zwykłej pisemnej, jak i w formie aktu notarialnego. W przypadku gdy umowa zawarta jest w formie aktu notarialnego i gdy jedna ze stron uchyla się od zawarcia umowy przyrzeczonej, druga strona ma możliwość dochodzenia w sądzie zawarcia umowy przyrzeczonej wbrew woli kontrahenta. W takim wypadku prawomocne orzeczenie sądu zastępuje oświadczenie woli drugiej strony. W przypadku zawarcia umowy przedwstępnej w zwykłej formie pisemnej, gdy jedna ze stron uchyla się od zawarcia umowy przyrzeczonej, druga strona nie ma możliwości dochodzenia zawarcia umowy przyrzeczonej, może jednak realizować – w zależności od sytuacji - roszczenie o naprawienie szkody, roszczenie dotyczące zadatku, roszczenia dotyczące kary umownej.</w:t>
    </w:r>
  </w:p>
  <w:p w14:paraId="42FDA318" w14:textId="77777777" w:rsidR="008B56CE" w:rsidRDefault="008B56CE">
    <w:pPr>
      <w:pStyle w:val="Stopka"/>
    </w:pPr>
  </w:p>
  <w:p w14:paraId="42FDA319" w14:textId="3BA58F0A" w:rsidR="008B56CE" w:rsidRDefault="006C1C24">
    <w:pPr>
      <w:pStyle w:val="Stopka"/>
    </w:pPr>
    <w:r w:rsidRPr="006C1C24">
      <w:rPr>
        <w:noProof/>
      </w:rPr>
      <w:drawing>
        <wp:anchor distT="0" distB="0" distL="114300" distR="114300" simplePos="0" relativeHeight="251658242" behindDoc="0" locked="0" layoutInCell="1" allowOverlap="1" wp14:anchorId="42FDA31E" wp14:editId="42FDA31F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1551600" cy="216000"/>
          <wp:effectExtent l="0" t="0" r="0" b="0"/>
          <wp:wrapThrough wrapText="bothSides">
            <wp:wrapPolygon edited="0">
              <wp:start x="265" y="0"/>
              <wp:lineTo x="0" y="7624"/>
              <wp:lineTo x="0" y="17153"/>
              <wp:lineTo x="19628" y="19059"/>
              <wp:lineTo x="20955" y="19059"/>
              <wp:lineTo x="21220" y="17153"/>
              <wp:lineTo x="21220" y="3812"/>
              <wp:lineTo x="1326" y="0"/>
              <wp:lineTo x="265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6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55CF" w14:textId="77777777" w:rsidR="00857780" w:rsidRDefault="00857780">
      <w:pPr>
        <w:spacing w:after="0" w:line="240" w:lineRule="auto"/>
      </w:pPr>
      <w:r>
        <w:separator/>
      </w:r>
    </w:p>
  </w:footnote>
  <w:footnote w:type="continuationSeparator" w:id="0">
    <w:p w14:paraId="22739D34" w14:textId="77777777" w:rsidR="00857780" w:rsidRDefault="00857780">
      <w:pPr>
        <w:spacing w:after="0" w:line="240" w:lineRule="auto"/>
      </w:pPr>
      <w:r>
        <w:continuationSeparator/>
      </w:r>
    </w:p>
  </w:footnote>
  <w:footnote w:type="continuationNotice" w:id="1">
    <w:p w14:paraId="0BF1F925" w14:textId="77777777" w:rsidR="00857780" w:rsidRDefault="008577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69A9"/>
    <w:multiLevelType w:val="multilevel"/>
    <w:tmpl w:val="72B87CEA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" w15:restartNumberingAfterBreak="0">
    <w:nsid w:val="219914D0"/>
    <w:multiLevelType w:val="multilevel"/>
    <w:tmpl w:val="596AB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92BFF"/>
    <w:multiLevelType w:val="multilevel"/>
    <w:tmpl w:val="1EF88D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6646D"/>
    <w:multiLevelType w:val="multilevel"/>
    <w:tmpl w:val="E974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437B57"/>
    <w:multiLevelType w:val="multilevel"/>
    <w:tmpl w:val="24B69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233DE"/>
    <w:multiLevelType w:val="multilevel"/>
    <w:tmpl w:val="EF4CBEF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2133" w:hanging="705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644805"/>
    <w:multiLevelType w:val="multilevel"/>
    <w:tmpl w:val="5984A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4139"/>
    <w:multiLevelType w:val="multilevel"/>
    <w:tmpl w:val="E5BE5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1C0"/>
    <w:multiLevelType w:val="hybridMultilevel"/>
    <w:tmpl w:val="23FCF410"/>
    <w:lvl w:ilvl="0" w:tplc="828CB2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085F"/>
    <w:multiLevelType w:val="multilevel"/>
    <w:tmpl w:val="C2A0F1AC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63217"/>
    <w:multiLevelType w:val="multilevel"/>
    <w:tmpl w:val="3376868A"/>
    <w:lvl w:ilvl="0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1" w15:restartNumberingAfterBreak="0">
    <w:nsid w:val="6C0D0449"/>
    <w:multiLevelType w:val="multilevel"/>
    <w:tmpl w:val="2A80E6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35D13F7"/>
    <w:multiLevelType w:val="multilevel"/>
    <w:tmpl w:val="55B8DF4C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E14812"/>
    <w:multiLevelType w:val="multilevel"/>
    <w:tmpl w:val="31EA535E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num w:numId="1" w16cid:durableId="1862622833">
    <w:abstractNumId w:val="4"/>
  </w:num>
  <w:num w:numId="2" w16cid:durableId="331570399">
    <w:abstractNumId w:val="5"/>
  </w:num>
  <w:num w:numId="3" w16cid:durableId="1645038945">
    <w:abstractNumId w:val="1"/>
  </w:num>
  <w:num w:numId="4" w16cid:durableId="1743798483">
    <w:abstractNumId w:val="6"/>
  </w:num>
  <w:num w:numId="5" w16cid:durableId="572592052">
    <w:abstractNumId w:val="12"/>
  </w:num>
  <w:num w:numId="6" w16cid:durableId="240870537">
    <w:abstractNumId w:val="13"/>
  </w:num>
  <w:num w:numId="7" w16cid:durableId="549877644">
    <w:abstractNumId w:val="9"/>
  </w:num>
  <w:num w:numId="8" w16cid:durableId="1749498783">
    <w:abstractNumId w:val="2"/>
  </w:num>
  <w:num w:numId="9" w16cid:durableId="1146433656">
    <w:abstractNumId w:val="7"/>
  </w:num>
  <w:num w:numId="10" w16cid:durableId="1119033149">
    <w:abstractNumId w:val="11"/>
  </w:num>
  <w:num w:numId="11" w16cid:durableId="434248759">
    <w:abstractNumId w:val="3"/>
  </w:num>
  <w:num w:numId="12" w16cid:durableId="166293633">
    <w:abstractNumId w:val="8"/>
  </w:num>
  <w:num w:numId="13" w16cid:durableId="1312833890">
    <w:abstractNumId w:val="0"/>
  </w:num>
  <w:num w:numId="14" w16cid:durableId="2098213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CE"/>
    <w:rsid w:val="000140DE"/>
    <w:rsid w:val="00017067"/>
    <w:rsid w:val="00063E17"/>
    <w:rsid w:val="000B5B52"/>
    <w:rsid w:val="0019322A"/>
    <w:rsid w:val="001B314E"/>
    <w:rsid w:val="001B630D"/>
    <w:rsid w:val="001E3475"/>
    <w:rsid w:val="001E5F95"/>
    <w:rsid w:val="001F7878"/>
    <w:rsid w:val="002F2B0F"/>
    <w:rsid w:val="003046B4"/>
    <w:rsid w:val="00332363"/>
    <w:rsid w:val="0033359D"/>
    <w:rsid w:val="003551A3"/>
    <w:rsid w:val="003B26B1"/>
    <w:rsid w:val="00405066"/>
    <w:rsid w:val="00417C87"/>
    <w:rsid w:val="00446E00"/>
    <w:rsid w:val="00470995"/>
    <w:rsid w:val="004936C1"/>
    <w:rsid w:val="004A2EC7"/>
    <w:rsid w:val="004A40B7"/>
    <w:rsid w:val="004C4F3F"/>
    <w:rsid w:val="00507AE7"/>
    <w:rsid w:val="00517374"/>
    <w:rsid w:val="005212D9"/>
    <w:rsid w:val="00530B50"/>
    <w:rsid w:val="005A41AB"/>
    <w:rsid w:val="005A4CCF"/>
    <w:rsid w:val="005C3CCB"/>
    <w:rsid w:val="005D777E"/>
    <w:rsid w:val="005F2F63"/>
    <w:rsid w:val="006021C8"/>
    <w:rsid w:val="0060267F"/>
    <w:rsid w:val="00652479"/>
    <w:rsid w:val="006C1C24"/>
    <w:rsid w:val="006C7D86"/>
    <w:rsid w:val="006E34A5"/>
    <w:rsid w:val="00705F09"/>
    <w:rsid w:val="007759BE"/>
    <w:rsid w:val="00781D2E"/>
    <w:rsid w:val="0078364D"/>
    <w:rsid w:val="007A06BD"/>
    <w:rsid w:val="007D0BBA"/>
    <w:rsid w:val="007E18AB"/>
    <w:rsid w:val="00815E2F"/>
    <w:rsid w:val="00835AA6"/>
    <w:rsid w:val="008415A1"/>
    <w:rsid w:val="00857780"/>
    <w:rsid w:val="008B56CE"/>
    <w:rsid w:val="0095053E"/>
    <w:rsid w:val="00951450"/>
    <w:rsid w:val="00977BF6"/>
    <w:rsid w:val="00982D6F"/>
    <w:rsid w:val="009B6225"/>
    <w:rsid w:val="00A25CAD"/>
    <w:rsid w:val="00A302A1"/>
    <w:rsid w:val="00AD003F"/>
    <w:rsid w:val="00B61C42"/>
    <w:rsid w:val="00B72424"/>
    <w:rsid w:val="00B90037"/>
    <w:rsid w:val="00BA6C5E"/>
    <w:rsid w:val="00BB2EC6"/>
    <w:rsid w:val="00BC57AF"/>
    <w:rsid w:val="00BE6F24"/>
    <w:rsid w:val="00BF18CB"/>
    <w:rsid w:val="00BF3843"/>
    <w:rsid w:val="00BF66EC"/>
    <w:rsid w:val="00C02F42"/>
    <w:rsid w:val="00C07D11"/>
    <w:rsid w:val="00C173A1"/>
    <w:rsid w:val="00C64147"/>
    <w:rsid w:val="00C750FC"/>
    <w:rsid w:val="00D0287D"/>
    <w:rsid w:val="00DA5178"/>
    <w:rsid w:val="00DC0766"/>
    <w:rsid w:val="00DD7AB8"/>
    <w:rsid w:val="00E37200"/>
    <w:rsid w:val="00E77A90"/>
    <w:rsid w:val="00E80A03"/>
    <w:rsid w:val="00E81436"/>
    <w:rsid w:val="00E875F3"/>
    <w:rsid w:val="00E902BE"/>
    <w:rsid w:val="00EF55B1"/>
    <w:rsid w:val="00F12BD9"/>
    <w:rsid w:val="00F8015F"/>
    <w:rsid w:val="00FB1950"/>
    <w:rsid w:val="00FD2756"/>
    <w:rsid w:val="23650239"/>
    <w:rsid w:val="2A90D2B6"/>
    <w:rsid w:val="327055C2"/>
    <w:rsid w:val="35D9361C"/>
    <w:rsid w:val="3A1EC476"/>
    <w:rsid w:val="5E063CF0"/>
    <w:rsid w:val="757813E9"/>
    <w:rsid w:val="75DFB6EE"/>
    <w:rsid w:val="7AD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A2C9"/>
  <w15:docId w15:val="{652CFDAC-0A1F-4D43-BBA4-F18981C6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47C"/>
    <w:pPr>
      <w:suppressAutoHyphens/>
      <w:spacing w:after="200" w:line="276" w:lineRule="auto"/>
      <w:jc w:val="both"/>
    </w:pPr>
    <w:rPr>
      <w:rFonts w:ascii="Calibri" w:hAnsi="Calibri" w:cs="Times New Roman"/>
      <w:color w:val="00000A"/>
      <w:sz w:val="22"/>
    </w:rPr>
  </w:style>
  <w:style w:type="paragraph" w:styleId="Nagwek3">
    <w:name w:val="heading 3"/>
    <w:basedOn w:val="Normalny"/>
    <w:link w:val="Nagwek3Znak"/>
    <w:uiPriority w:val="9"/>
    <w:qFormat/>
    <w:rsid w:val="00BF66EC"/>
    <w:pPr>
      <w:suppressAutoHyphens w:val="0"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835B3"/>
    <w:rPr>
      <w:rFonts w:ascii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835B3"/>
    <w:rPr>
      <w:rFonts w:ascii="Calibri" w:hAnsi="Calibri" w:cs="Times New Roma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  <w:sz w:val="24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835B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EC358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35B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5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4936C1"/>
  </w:style>
  <w:style w:type="paragraph" w:customStyle="1" w:styleId="paragraph">
    <w:name w:val="paragraph"/>
    <w:basedOn w:val="Normalny"/>
    <w:rsid w:val="00B61C42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character" w:customStyle="1" w:styleId="eop">
    <w:name w:val="eop"/>
    <w:basedOn w:val="Domylnaczcionkaakapitu"/>
    <w:rsid w:val="00B61C42"/>
  </w:style>
  <w:style w:type="character" w:customStyle="1" w:styleId="spellingerror">
    <w:name w:val="spellingerror"/>
    <w:basedOn w:val="Domylnaczcionkaakapitu"/>
    <w:rsid w:val="00B61C42"/>
  </w:style>
  <w:style w:type="paragraph" w:styleId="Poprawka">
    <w:name w:val="Revision"/>
    <w:hidden/>
    <w:uiPriority w:val="99"/>
    <w:semiHidden/>
    <w:rsid w:val="00977BF6"/>
    <w:rPr>
      <w:rFonts w:ascii="Calibri" w:hAnsi="Calibri" w:cs="Times New Roman"/>
      <w:color w:val="00000A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BF66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abchar">
    <w:name w:val="tabchar"/>
    <w:basedOn w:val="Domylnaczcionkaakapitu"/>
    <w:rsid w:val="00470995"/>
  </w:style>
  <w:style w:type="paragraph" w:styleId="NormalnyWeb">
    <w:name w:val="Normal (Web)"/>
    <w:basedOn w:val="Normalny"/>
    <w:uiPriority w:val="99"/>
    <w:semiHidden/>
    <w:unhideWhenUsed/>
    <w:rsid w:val="00F12BD9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2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4" ma:contentTypeDescription="Create a new document." ma:contentTypeScope="" ma:versionID="06f893c5fe1791910c1b68bc72737219">
  <xsd:schema xmlns:xsd="http://www.w3.org/2001/XMLSchema" xmlns:xs="http://www.w3.org/2001/XMLSchema" xmlns:p="http://schemas.microsoft.com/office/2006/metadata/properties" xmlns:ns2="4ee08db6-e46f-4e4e-8eab-46a2f2ed1144" targetNamespace="http://schemas.microsoft.com/office/2006/metadata/properties" ma:root="true" ma:fieldsID="3dbe67a0671bf78f7695d7fb51e63b8b" ns2:_="">
    <xsd:import namespace="4ee08db6-e46f-4e4e-8eab-46a2f2ed1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37752-04B2-486B-8BB3-10ECC2E02C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57D94F-7B00-43D0-8CEF-DCDB879FD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90F3F-C871-47A7-97A0-FD7B80E77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Pfeifer-Chomiczewska</dc:creator>
  <cp:keywords/>
  <dc:description/>
  <cp:lastModifiedBy>Aneta Frydrych</cp:lastModifiedBy>
  <cp:revision>4</cp:revision>
  <dcterms:created xsi:type="dcterms:W3CDTF">2023-02-21T10:31:00Z</dcterms:created>
  <dcterms:modified xsi:type="dcterms:W3CDTF">2023-02-21T10:34:00Z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